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88D8" w14:textId="05246FB3" w:rsidR="005479F1" w:rsidRPr="001B4E11" w:rsidRDefault="005479F1" w:rsidP="007C6770">
      <w:pPr>
        <w:jc w:val="center"/>
        <w:rPr>
          <w:rFonts w:ascii="Arial" w:hAnsi="Arial" w:cs="Arial"/>
          <w:color w:val="000000"/>
          <w:sz w:val="28"/>
        </w:rPr>
      </w:pPr>
      <w:bookmarkStart w:id="0" w:name="_Hlk490123980"/>
      <w:r w:rsidRPr="001B4E11">
        <w:rPr>
          <w:rFonts w:ascii="Arial" w:hAnsi="Arial" w:cs="Arial"/>
          <w:b/>
          <w:bCs/>
          <w:color w:val="000000"/>
          <w:sz w:val="28"/>
        </w:rPr>
        <w:t>Transportation Group Tertiary Study</w:t>
      </w:r>
      <w:r w:rsidR="007C6770" w:rsidRPr="001B4E11">
        <w:rPr>
          <w:rFonts w:ascii="Arial" w:hAnsi="Arial" w:cs="Arial"/>
          <w:b/>
          <w:bCs/>
          <w:color w:val="000000"/>
          <w:sz w:val="28"/>
        </w:rPr>
        <w:t xml:space="preserve"> G</w:t>
      </w:r>
      <w:r w:rsidRPr="001B4E11">
        <w:rPr>
          <w:rFonts w:ascii="Arial" w:hAnsi="Arial" w:cs="Arial"/>
          <w:b/>
          <w:bCs/>
          <w:color w:val="000000"/>
          <w:sz w:val="28"/>
        </w:rPr>
        <w:t>rant</w:t>
      </w:r>
      <w:bookmarkEnd w:id="0"/>
    </w:p>
    <w:p w14:paraId="19B188D9" w14:textId="5C5B45DF" w:rsidR="005479F1" w:rsidRPr="00D07DD0" w:rsidRDefault="005479F1" w:rsidP="007C6770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9B188DA" w14:textId="234C2112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bookmarkStart w:id="1" w:name="_Hlk490123997"/>
      <w:r w:rsidRPr="001B4E11">
        <w:rPr>
          <w:rFonts w:ascii="Arial" w:hAnsi="Arial" w:cs="Arial"/>
          <w:b/>
          <w:bCs/>
          <w:color w:val="000000"/>
          <w:sz w:val="20"/>
          <w:szCs w:val="22"/>
          <w:lang w:val="en-AU"/>
        </w:rPr>
        <w:t>Purpose</w:t>
      </w:r>
    </w:p>
    <w:p w14:paraId="19B188DB" w14:textId="53E25596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To provide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financial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support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member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undertake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postgraduate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study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tertiary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institution.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The study programme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>must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include a research project worth at least 60 points</w:t>
      </w:r>
      <w:r w:rsidR="001045FB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(i.e. half a full-time year of study)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.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funding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intended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be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allocated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course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fees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E355B2" w:rsidRPr="001B4E11">
        <w:rPr>
          <w:rFonts w:ascii="Arial" w:hAnsi="Arial" w:cs="Arial"/>
          <w:color w:val="000000"/>
          <w:sz w:val="20"/>
          <w:szCs w:val="22"/>
          <w:lang w:val="en-AU"/>
        </w:rPr>
        <w:t>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associated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costs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sz w:val="20"/>
          <w:szCs w:val="22"/>
          <w:lang w:val="en-AU"/>
        </w:rPr>
        <w:t>t</w:t>
      </w:r>
      <w:r w:rsidR="004D4137" w:rsidRPr="001B4E11">
        <w:rPr>
          <w:rFonts w:ascii="Arial" w:hAnsi="Arial" w:cs="Arial"/>
          <w:sz w:val="20"/>
          <w:szCs w:val="22"/>
          <w:lang w:val="en-AU"/>
        </w:rPr>
        <w:t>ravel and equipment</w:t>
      </w:r>
      <w:r w:rsidR="00077115" w:rsidRPr="001B4E11">
        <w:rPr>
          <w:rFonts w:ascii="Arial" w:hAnsi="Arial" w:cs="Arial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costs associated with the research project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study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programme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must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include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preparation of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report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thesis.</w:t>
      </w:r>
    </w:p>
    <w:bookmarkEnd w:id="1"/>
    <w:p w14:paraId="19B188DC" w14:textId="1392ECC8" w:rsidR="00BB0A18" w:rsidRPr="001B4E11" w:rsidRDefault="00BB0A18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</w:p>
    <w:p w14:paraId="19B188DD" w14:textId="3A2AA7EB" w:rsidR="005915A8" w:rsidRPr="001B4E11" w:rsidRDefault="00DD2B1E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Two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-monthly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updates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must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provided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progress.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completion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(or after 12 months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 since receiving the Grant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, whichever is earlier)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Conven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>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requirement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>that the recipient will provide:</w:t>
      </w:r>
    </w:p>
    <w:p w14:paraId="19B188DE" w14:textId="1036CB62" w:rsidR="005915A8" w:rsidRPr="001B4E11" w:rsidRDefault="005915A8" w:rsidP="0051356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Either a copy of the research report or thesis completed at a tertiary institution; OR an ‘interim report’ summarising the research to date and its benefit for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DF" w14:textId="1D9B53B3" w:rsidR="005915A8" w:rsidRPr="001B4E11" w:rsidRDefault="005915A8" w:rsidP="005915A8">
      <w:pPr>
        <w:pStyle w:val="BodyTextIndent"/>
        <w:ind w:hanging="72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0" w14:textId="196CD988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paper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to be submitted for presentation at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conference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; </w:t>
      </w:r>
    </w:p>
    <w:p w14:paraId="19B188E1" w14:textId="7A936946" w:rsidR="005915A8" w:rsidRPr="001B4E11" w:rsidRDefault="005915A8" w:rsidP="005915A8">
      <w:pPr>
        <w:pStyle w:val="BodyTextIndent"/>
        <w:ind w:left="720" w:firstLine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2" w14:textId="633CE13F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An article summarising the research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inclusion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Transportation Group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Roundabout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magazine</w:t>
      </w:r>
      <w:r w:rsidR="009C3A72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3" w14:textId="2F0AB709" w:rsidR="005915A8" w:rsidRPr="001B4E11" w:rsidRDefault="005915A8" w:rsidP="005915A8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</w:p>
    <w:p w14:paraId="19B188E4" w14:textId="6D47A763" w:rsidR="005479F1" w:rsidRPr="001B4E11" w:rsidRDefault="009C3A72" w:rsidP="00E355B2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It is expected that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the recipient of the grant will, where practicable, 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accept invitations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to make presentation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local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branches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, with 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 xml:space="preserve">any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expenses being covered by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 xml:space="preserve"> on discussion with the Group Awards Convener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9B188E5" w14:textId="02FB91A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E6" w14:textId="6F6FF877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Criteria</w:t>
      </w:r>
    </w:p>
    <w:p w14:paraId="19B188E7" w14:textId="4040D65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for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Tertiary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Study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Grant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will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assessed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working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group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of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Research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Sub</w:t>
      </w:r>
      <w:r w:rsidR="007C6770" w:rsidRPr="001B4E11">
        <w:rPr>
          <w:rFonts w:ascii="Arial" w:hAnsi="Arial" w:cs="Arial"/>
          <w:color w:val="000000"/>
          <w:sz w:val="20"/>
        </w:rPr>
        <w:t>-C</w:t>
      </w:r>
      <w:r w:rsidRPr="001B4E11">
        <w:rPr>
          <w:rFonts w:ascii="Arial" w:hAnsi="Arial" w:cs="Arial"/>
          <w:color w:val="000000"/>
          <w:sz w:val="20"/>
        </w:rPr>
        <w:t>ommittee.</w:t>
      </w:r>
      <w:r w:rsidR="007C6770" w:rsidRPr="001B4E11">
        <w:rPr>
          <w:rFonts w:ascii="Arial" w:hAnsi="Arial" w:cs="Arial"/>
          <w:color w:val="000000"/>
          <w:sz w:val="20"/>
        </w:rPr>
        <w:t xml:space="preserve">  </w:t>
      </w: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 xml:space="preserve">be on the Application Form available from the Transportation Group website, and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>include the following:</w:t>
      </w:r>
    </w:p>
    <w:p w14:paraId="19B188E8" w14:textId="28772EF6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Academic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record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CV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9" w14:textId="2AEA4BD2" w:rsidR="00DD2B1E" w:rsidRPr="001B4E11" w:rsidRDefault="00DD2B1E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bookmarkStart w:id="2" w:name="_Hlk490124050"/>
      <w:r w:rsidRPr="001B4E11">
        <w:rPr>
          <w:rFonts w:ascii="Arial" w:hAnsi="Arial" w:cs="Arial"/>
          <w:color w:val="000000"/>
          <w:sz w:val="20"/>
          <w:szCs w:val="22"/>
        </w:rPr>
        <w:t>An outline of how the costs will support the student’s study</w:t>
      </w:r>
    </w:p>
    <w:p w14:paraId="19B188EA" w14:textId="470C162D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Reasons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wanting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undertake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in transportation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likely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benefits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B" w14:textId="546CA074" w:rsidR="00077115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benefit (to members of the Transportation Group) arising from the knowledge expected to be created</w:t>
      </w:r>
      <w:r w:rsidR="00A05DA5" w:rsidRPr="001B4E11">
        <w:rPr>
          <w:rFonts w:ascii="Arial" w:hAnsi="Arial" w:cs="Arial"/>
          <w:color w:val="000000"/>
          <w:sz w:val="20"/>
          <w:szCs w:val="22"/>
        </w:rPr>
        <w:t xml:space="preserve"> and disseminated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 by the research project;</w:t>
      </w:r>
    </w:p>
    <w:p w14:paraId="19B188EC" w14:textId="0015260C" w:rsidR="005479F1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c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ommitment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their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current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employer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(if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relevant)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D" w14:textId="55E14DF9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he t</w:t>
      </w:r>
      <w:r w:rsidRPr="001B4E11">
        <w:rPr>
          <w:rFonts w:ascii="Arial" w:hAnsi="Arial" w:cs="Arial"/>
          <w:color w:val="000000"/>
          <w:sz w:val="20"/>
          <w:szCs w:val="22"/>
        </w:rPr>
        <w:t>imetable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the </w:t>
      </w:r>
      <w:r w:rsidRPr="001B4E11">
        <w:rPr>
          <w:rFonts w:ascii="Arial" w:hAnsi="Arial" w:cs="Arial"/>
          <w:color w:val="000000"/>
          <w:sz w:val="20"/>
          <w:szCs w:val="22"/>
        </w:rPr>
        <w:t>proposed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E" w14:textId="47409AF0" w:rsidR="006302E4" w:rsidRPr="001B4E11" w:rsidRDefault="006302E4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Applicants may also include up to two </w:t>
      </w:r>
      <w:r w:rsidR="008F2F2C" w:rsidRPr="001B4E11">
        <w:rPr>
          <w:rFonts w:ascii="Arial" w:hAnsi="Arial" w:cs="Arial"/>
          <w:color w:val="000000"/>
          <w:sz w:val="20"/>
          <w:szCs w:val="22"/>
        </w:rPr>
        <w:t>letters of support from academic refere</w:t>
      </w:r>
      <w:r w:rsidRPr="001B4E11">
        <w:rPr>
          <w:rFonts w:ascii="Arial" w:hAnsi="Arial" w:cs="Arial"/>
          <w:color w:val="000000"/>
          <w:sz w:val="20"/>
          <w:szCs w:val="22"/>
        </w:rPr>
        <w:t>es</w:t>
      </w:r>
    </w:p>
    <w:bookmarkEnd w:id="2"/>
    <w:p w14:paraId="19B188EF" w14:textId="7471BDBC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F0" w14:textId="07B106ED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Process</w:t>
      </w:r>
    </w:p>
    <w:p w14:paraId="0F37C572" w14:textId="4AE7601A" w:rsidR="00282FCB" w:rsidRPr="00282FCB" w:rsidRDefault="00282FCB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  <w:lang w:val="en-AU"/>
        </w:rPr>
        <w:t>Applications are open 12</w:t>
      </w:r>
      <w:r w:rsidRPr="00282FCB">
        <w:rPr>
          <w:rFonts w:ascii="Arial" w:hAnsi="Arial" w:cs="Arial"/>
          <w:color w:val="000000"/>
          <w:sz w:val="20"/>
          <w:szCs w:val="22"/>
          <w:vertAlign w:val="superscript"/>
          <w:lang w:val="en-AU"/>
        </w:rPr>
        <w:t>th</w:t>
      </w:r>
      <w:r>
        <w:rPr>
          <w:rFonts w:ascii="Arial" w:hAnsi="Arial" w:cs="Arial"/>
          <w:color w:val="000000"/>
          <w:sz w:val="20"/>
          <w:szCs w:val="22"/>
          <w:lang w:val="en-AU"/>
        </w:rPr>
        <w:t xml:space="preserve"> October 2020 to 6</w:t>
      </w:r>
      <w:r w:rsidRPr="00282FCB">
        <w:rPr>
          <w:rFonts w:ascii="Arial" w:hAnsi="Arial" w:cs="Arial"/>
          <w:color w:val="000000"/>
          <w:sz w:val="20"/>
          <w:szCs w:val="22"/>
          <w:vertAlign w:val="superscript"/>
          <w:lang w:val="en-AU"/>
        </w:rPr>
        <w:t>th</w:t>
      </w:r>
      <w:r>
        <w:rPr>
          <w:rFonts w:ascii="Arial" w:hAnsi="Arial" w:cs="Arial"/>
          <w:color w:val="000000"/>
          <w:sz w:val="20"/>
          <w:szCs w:val="22"/>
          <w:lang w:val="en-AU"/>
        </w:rPr>
        <w:t xml:space="preserve"> November 2020</w:t>
      </w:r>
    </w:p>
    <w:p w14:paraId="19B188F1" w14:textId="3366F0FC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assessment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panel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comprise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least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three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people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who are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’s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Advisory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Sub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-C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ommittee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two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other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co-opted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</w:p>
    <w:p w14:paraId="19B188F2" w14:textId="40BCF062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maximum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value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b/>
          <w:color w:val="000000"/>
          <w:sz w:val="20"/>
          <w:szCs w:val="22"/>
        </w:rPr>
        <w:t>$10,000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application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received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3" w14:textId="6D4AB2FC" w:rsidR="00E355B2" w:rsidRPr="001B4E11" w:rsidRDefault="00E355B2" w:rsidP="00E355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Although preference may be given to first-time applicants, people who have already received the award are welcome to re-apply.</w:t>
      </w:r>
    </w:p>
    <w:p w14:paraId="19B188F4" w14:textId="33A937EB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taken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within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12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months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offered,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Co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nvenor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Treasurer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5" w14:textId="020BAD50" w:rsidR="006A58E6" w:rsidRPr="001B4E11" w:rsidRDefault="006A58E6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Where funding requirements are for less than the total amount available, the remainder may be offered to the next highest ranking applicant.</w:t>
      </w:r>
    </w:p>
    <w:p w14:paraId="19B188F6" w14:textId="76187351" w:rsidR="00777CDE" w:rsidRPr="001B4E11" w:rsidRDefault="005479F1" w:rsidP="002B4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otherwise,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payment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made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60%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advance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40%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receipt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interim report,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 xml:space="preserve">research </w:t>
      </w:r>
      <w:r w:rsidRPr="001B4E11">
        <w:rPr>
          <w:rFonts w:ascii="Arial" w:hAnsi="Arial" w:cs="Arial"/>
          <w:color w:val="000000"/>
          <w:sz w:val="20"/>
          <w:szCs w:val="22"/>
        </w:rPr>
        <w:t>report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 or thesis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following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>completion of the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29713D49" w14:textId="230CDD38" w:rsidR="001B4E11" w:rsidRPr="001B4E11" w:rsidRDefault="001B4E11" w:rsidP="001B4E11">
      <w:pPr>
        <w:pStyle w:val="ListParagraph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216BE58E" wp14:editId="20E47935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4378960" cy="1076547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 logo full roug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107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E11" w:rsidRPr="001B4E11" w:rsidSect="00E355B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763"/>
    <w:multiLevelType w:val="hybridMultilevel"/>
    <w:tmpl w:val="AD343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902"/>
    <w:multiLevelType w:val="hybridMultilevel"/>
    <w:tmpl w:val="6F5A4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2A8B"/>
    <w:multiLevelType w:val="hybridMultilevel"/>
    <w:tmpl w:val="930E2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F1"/>
    <w:rsid w:val="00077115"/>
    <w:rsid w:val="001045FB"/>
    <w:rsid w:val="00116119"/>
    <w:rsid w:val="001B4E11"/>
    <w:rsid w:val="001F2A2D"/>
    <w:rsid w:val="00282FCB"/>
    <w:rsid w:val="002B0999"/>
    <w:rsid w:val="00352EF0"/>
    <w:rsid w:val="00470F6D"/>
    <w:rsid w:val="004D4137"/>
    <w:rsid w:val="005479F1"/>
    <w:rsid w:val="005915A8"/>
    <w:rsid w:val="006302E4"/>
    <w:rsid w:val="006A58E6"/>
    <w:rsid w:val="006A61F8"/>
    <w:rsid w:val="00777CDE"/>
    <w:rsid w:val="007C6770"/>
    <w:rsid w:val="00842B57"/>
    <w:rsid w:val="00852D55"/>
    <w:rsid w:val="008624CC"/>
    <w:rsid w:val="00874A2F"/>
    <w:rsid w:val="008C0BB0"/>
    <w:rsid w:val="008C47AA"/>
    <w:rsid w:val="008D7DDF"/>
    <w:rsid w:val="008F2F2C"/>
    <w:rsid w:val="00944A15"/>
    <w:rsid w:val="009C3A72"/>
    <w:rsid w:val="00A05DA5"/>
    <w:rsid w:val="00BB0A18"/>
    <w:rsid w:val="00C01F2C"/>
    <w:rsid w:val="00C30BB2"/>
    <w:rsid w:val="00D07DD0"/>
    <w:rsid w:val="00DD2B1E"/>
    <w:rsid w:val="00E0033E"/>
    <w:rsid w:val="00E355B2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88D8"/>
  <w15:docId w15:val="{A687D1A9-BCA2-4A80-B732-A884FEC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F1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79F1"/>
    <w:pPr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79F1"/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479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CC"/>
    <w:rPr>
      <w:rFonts w:ascii="Tahoma" w:hAnsi="Tahoma" w:cs="Tahoma"/>
      <w:sz w:val="16"/>
      <w:szCs w:val="16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7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15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15"/>
    <w:rPr>
      <w:rFonts w:ascii="Calibri" w:hAnsi="Calibri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Nicholson</dc:creator>
  <cp:lastModifiedBy>Daniel Newcombe</cp:lastModifiedBy>
  <cp:revision>3</cp:revision>
  <dcterms:created xsi:type="dcterms:W3CDTF">2020-09-28T07:08:00Z</dcterms:created>
  <dcterms:modified xsi:type="dcterms:W3CDTF">2020-09-28T07:10:00Z</dcterms:modified>
</cp:coreProperties>
</file>