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188D8" w14:textId="05246FB3" w:rsidR="005479F1" w:rsidRPr="001B4E11" w:rsidRDefault="005479F1" w:rsidP="007C6770">
      <w:pPr>
        <w:jc w:val="center"/>
        <w:rPr>
          <w:rFonts w:ascii="Arial" w:hAnsi="Arial" w:cs="Arial"/>
          <w:color w:val="000000"/>
          <w:sz w:val="28"/>
        </w:rPr>
      </w:pPr>
      <w:bookmarkStart w:id="0" w:name="_Hlk490123980"/>
      <w:bookmarkStart w:id="1" w:name="_GoBack"/>
      <w:bookmarkEnd w:id="1"/>
      <w:r w:rsidRPr="001B4E11">
        <w:rPr>
          <w:rFonts w:ascii="Arial" w:hAnsi="Arial" w:cs="Arial"/>
          <w:b/>
          <w:bCs/>
          <w:color w:val="000000"/>
          <w:sz w:val="28"/>
        </w:rPr>
        <w:t>Transportation Group Tertiary Study</w:t>
      </w:r>
      <w:r w:rsidR="007C6770" w:rsidRPr="001B4E11">
        <w:rPr>
          <w:rFonts w:ascii="Arial" w:hAnsi="Arial" w:cs="Arial"/>
          <w:b/>
          <w:bCs/>
          <w:color w:val="000000"/>
          <w:sz w:val="28"/>
        </w:rPr>
        <w:t xml:space="preserve"> G</w:t>
      </w:r>
      <w:r w:rsidRPr="001B4E11">
        <w:rPr>
          <w:rFonts w:ascii="Arial" w:hAnsi="Arial" w:cs="Arial"/>
          <w:b/>
          <w:bCs/>
          <w:color w:val="000000"/>
          <w:sz w:val="28"/>
        </w:rPr>
        <w:t>rant</w:t>
      </w:r>
      <w:bookmarkEnd w:id="0"/>
    </w:p>
    <w:p w14:paraId="19B188D9" w14:textId="5C5B45DF" w:rsidR="005479F1" w:rsidRPr="00D07DD0" w:rsidRDefault="005479F1" w:rsidP="007C6770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19B188DA" w14:textId="234C2112" w:rsidR="005479F1" w:rsidRPr="001B4E11" w:rsidRDefault="007C6770" w:rsidP="007C6770">
      <w:pPr>
        <w:pStyle w:val="BodyTextIndent"/>
        <w:ind w:left="0" w:firstLine="0"/>
        <w:jc w:val="both"/>
        <w:rPr>
          <w:rFonts w:ascii="Arial" w:hAnsi="Arial" w:cs="Arial"/>
          <w:color w:val="000000"/>
          <w:sz w:val="20"/>
          <w:szCs w:val="22"/>
        </w:rPr>
      </w:pPr>
      <w:bookmarkStart w:id="2" w:name="_Hlk490123997"/>
      <w:r w:rsidRPr="001B4E11">
        <w:rPr>
          <w:rFonts w:ascii="Arial" w:hAnsi="Arial" w:cs="Arial"/>
          <w:b/>
          <w:bCs/>
          <w:color w:val="000000"/>
          <w:sz w:val="20"/>
          <w:szCs w:val="22"/>
          <w:lang w:val="en-AU"/>
        </w:rPr>
        <w:t>Purpose</w:t>
      </w:r>
    </w:p>
    <w:p w14:paraId="19B188DB" w14:textId="53E25596" w:rsidR="005479F1" w:rsidRPr="001B4E11" w:rsidRDefault="007C6770" w:rsidP="007C6770">
      <w:pPr>
        <w:pStyle w:val="BodyTextIndent"/>
        <w:ind w:left="0" w:firstLine="0"/>
        <w:jc w:val="both"/>
        <w:rPr>
          <w:rFonts w:ascii="Arial" w:hAnsi="Arial" w:cs="Arial"/>
          <w:color w:val="000000"/>
          <w:sz w:val="20"/>
          <w:szCs w:val="22"/>
          <w:lang w:val="en-AU"/>
        </w:rPr>
      </w:pP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To provide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financial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support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for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a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member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of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the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Transportation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Group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to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undertake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8624CC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postgraduate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study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in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transportation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at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a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tertiary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institution.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352EF0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8624CC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The study programme </w:t>
      </w:r>
      <w:r w:rsidR="00077115" w:rsidRPr="001B4E11">
        <w:rPr>
          <w:rFonts w:ascii="Arial" w:hAnsi="Arial" w:cs="Arial"/>
          <w:color w:val="000000"/>
          <w:sz w:val="20"/>
          <w:szCs w:val="22"/>
          <w:lang w:val="en-AU"/>
        </w:rPr>
        <w:t>must</w:t>
      </w:r>
      <w:r w:rsidR="008624CC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include a research project worth at least 60 points</w:t>
      </w:r>
      <w:r w:rsidR="001045FB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(i.e. half a full-time year of study)</w:t>
      </w:r>
      <w:r w:rsidR="008624CC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. </w:t>
      </w:r>
      <w:r w:rsidR="00352EF0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Th</w:t>
      </w:r>
      <w:r w:rsidR="008624CC" w:rsidRPr="001B4E11">
        <w:rPr>
          <w:rFonts w:ascii="Arial" w:hAnsi="Arial" w:cs="Arial"/>
          <w:color w:val="000000"/>
          <w:sz w:val="20"/>
          <w:szCs w:val="22"/>
          <w:lang w:val="en-AU"/>
        </w:rPr>
        <w:t>e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funding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is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intended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to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be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allocated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to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course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fees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E355B2" w:rsidRPr="001B4E11">
        <w:rPr>
          <w:rFonts w:ascii="Arial" w:hAnsi="Arial" w:cs="Arial"/>
          <w:color w:val="000000"/>
          <w:sz w:val="20"/>
          <w:szCs w:val="22"/>
          <w:lang w:val="en-AU"/>
        </w:rPr>
        <w:t>or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associated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costs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,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such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as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077115" w:rsidRPr="001B4E11">
        <w:rPr>
          <w:rFonts w:ascii="Arial" w:hAnsi="Arial" w:cs="Arial"/>
          <w:sz w:val="20"/>
          <w:szCs w:val="22"/>
          <w:lang w:val="en-AU"/>
        </w:rPr>
        <w:t>t</w:t>
      </w:r>
      <w:r w:rsidR="004D4137" w:rsidRPr="001B4E11">
        <w:rPr>
          <w:rFonts w:ascii="Arial" w:hAnsi="Arial" w:cs="Arial"/>
          <w:sz w:val="20"/>
          <w:szCs w:val="22"/>
          <w:lang w:val="en-AU"/>
        </w:rPr>
        <w:t>ravel and equipment</w:t>
      </w:r>
      <w:r w:rsidR="00077115" w:rsidRPr="001B4E11">
        <w:rPr>
          <w:rFonts w:ascii="Arial" w:hAnsi="Arial" w:cs="Arial"/>
          <w:sz w:val="20"/>
          <w:szCs w:val="22"/>
          <w:lang w:val="en-AU"/>
        </w:rPr>
        <w:t xml:space="preserve"> </w:t>
      </w:r>
      <w:r w:rsidR="008624CC" w:rsidRPr="001B4E11">
        <w:rPr>
          <w:rFonts w:ascii="Arial" w:hAnsi="Arial" w:cs="Arial"/>
          <w:color w:val="000000"/>
          <w:sz w:val="20"/>
          <w:szCs w:val="22"/>
          <w:lang w:val="en-AU"/>
        </w:rPr>
        <w:t>costs associated with the research project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.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The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8624CC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study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programme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8624CC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must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include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077115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preparation of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a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research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report</w:t>
      </w:r>
      <w:r w:rsidR="008624CC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or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thesis.</w:t>
      </w:r>
    </w:p>
    <w:bookmarkEnd w:id="2"/>
    <w:p w14:paraId="19B188DC" w14:textId="1392ECC8" w:rsidR="00BB0A18" w:rsidRPr="001B4E11" w:rsidRDefault="00BB0A18" w:rsidP="007C6770">
      <w:pPr>
        <w:pStyle w:val="BodyTextIndent"/>
        <w:ind w:left="0" w:firstLine="0"/>
        <w:jc w:val="both"/>
        <w:rPr>
          <w:rFonts w:ascii="Arial" w:hAnsi="Arial" w:cs="Arial"/>
          <w:color w:val="000000"/>
          <w:sz w:val="20"/>
          <w:szCs w:val="22"/>
          <w:lang w:val="en-AU"/>
        </w:rPr>
      </w:pPr>
    </w:p>
    <w:p w14:paraId="19B188DD" w14:textId="3A2AA7EB" w:rsidR="005915A8" w:rsidRPr="001B4E11" w:rsidRDefault="00DD2B1E" w:rsidP="007C6770">
      <w:pPr>
        <w:pStyle w:val="BodyTextIndent"/>
        <w:ind w:left="0" w:firstLine="0"/>
        <w:jc w:val="both"/>
        <w:rPr>
          <w:rFonts w:ascii="Arial" w:hAnsi="Arial" w:cs="Arial"/>
          <w:color w:val="000000"/>
          <w:sz w:val="20"/>
          <w:szCs w:val="22"/>
        </w:rPr>
      </w:pPr>
      <w:r w:rsidRPr="001B4E11">
        <w:rPr>
          <w:rFonts w:ascii="Arial" w:hAnsi="Arial" w:cs="Arial"/>
          <w:color w:val="000000"/>
          <w:sz w:val="20"/>
          <w:szCs w:val="22"/>
        </w:rPr>
        <w:t>Two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-monthly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updates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must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be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provided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on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progress.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Upon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completion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of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the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077115" w:rsidRPr="001B4E11">
        <w:rPr>
          <w:rFonts w:ascii="Arial" w:hAnsi="Arial" w:cs="Arial"/>
          <w:color w:val="000000"/>
          <w:sz w:val="20"/>
          <w:szCs w:val="22"/>
        </w:rPr>
        <w:t>postgraduate study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(or after 12 months</w:t>
      </w:r>
      <w:r w:rsidR="005915A8" w:rsidRPr="001B4E11">
        <w:rPr>
          <w:rFonts w:ascii="Arial" w:hAnsi="Arial" w:cs="Arial"/>
          <w:color w:val="000000"/>
          <w:sz w:val="20"/>
          <w:szCs w:val="22"/>
        </w:rPr>
        <w:t xml:space="preserve"> since receiving the Grant</w:t>
      </w:r>
      <w:r w:rsidRPr="001B4E11">
        <w:rPr>
          <w:rFonts w:ascii="Arial" w:hAnsi="Arial" w:cs="Arial"/>
          <w:color w:val="000000"/>
          <w:sz w:val="20"/>
          <w:szCs w:val="22"/>
        </w:rPr>
        <w:t xml:space="preserve">, whichever is earlier)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and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subject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to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discussion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with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the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Awards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Conven</w:t>
      </w:r>
      <w:r w:rsidR="001045FB" w:rsidRPr="001B4E11">
        <w:rPr>
          <w:rFonts w:ascii="Arial" w:hAnsi="Arial" w:cs="Arial"/>
          <w:color w:val="000000"/>
          <w:sz w:val="20"/>
          <w:szCs w:val="22"/>
        </w:rPr>
        <w:t>o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r,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a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requirement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of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the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award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is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915A8" w:rsidRPr="001B4E11">
        <w:rPr>
          <w:rFonts w:ascii="Arial" w:hAnsi="Arial" w:cs="Arial"/>
          <w:color w:val="000000"/>
          <w:sz w:val="20"/>
          <w:szCs w:val="22"/>
        </w:rPr>
        <w:t>that the recipient will provide:</w:t>
      </w:r>
    </w:p>
    <w:p w14:paraId="19B188DE" w14:textId="1036CB62" w:rsidR="005915A8" w:rsidRPr="001B4E11" w:rsidRDefault="005915A8" w:rsidP="0051356B">
      <w:pPr>
        <w:pStyle w:val="BodyTextIndent"/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2"/>
        </w:rPr>
      </w:pPr>
      <w:r w:rsidRPr="001B4E11">
        <w:rPr>
          <w:rFonts w:ascii="Arial" w:hAnsi="Arial" w:cs="Arial"/>
          <w:color w:val="000000"/>
          <w:sz w:val="20"/>
          <w:szCs w:val="22"/>
        </w:rPr>
        <w:t>Either a copy of the research report or thesis completed at a tertiary institution; OR an ‘interim report’ summarising the research to date and its benefit for the Transportation Group</w:t>
      </w:r>
      <w:r w:rsidR="00E355B2" w:rsidRPr="001B4E11">
        <w:rPr>
          <w:rFonts w:ascii="Arial" w:hAnsi="Arial" w:cs="Arial"/>
          <w:color w:val="000000"/>
          <w:sz w:val="20"/>
          <w:szCs w:val="22"/>
        </w:rPr>
        <w:t>;</w:t>
      </w:r>
    </w:p>
    <w:p w14:paraId="19B188DF" w14:textId="1D9B53B3" w:rsidR="005915A8" w:rsidRPr="001B4E11" w:rsidRDefault="005915A8" w:rsidP="005915A8">
      <w:pPr>
        <w:pStyle w:val="BodyTextIndent"/>
        <w:ind w:hanging="720"/>
        <w:jc w:val="both"/>
        <w:rPr>
          <w:rFonts w:ascii="Arial" w:hAnsi="Arial" w:cs="Arial"/>
          <w:color w:val="000000"/>
          <w:sz w:val="20"/>
          <w:szCs w:val="22"/>
        </w:rPr>
      </w:pPr>
      <w:r w:rsidRPr="001B4E11">
        <w:rPr>
          <w:rFonts w:ascii="Arial" w:hAnsi="Arial" w:cs="Arial"/>
          <w:i/>
          <w:color w:val="000000"/>
          <w:sz w:val="20"/>
          <w:szCs w:val="22"/>
        </w:rPr>
        <w:t>and</w:t>
      </w:r>
    </w:p>
    <w:p w14:paraId="19B188E0" w14:textId="196CD988" w:rsidR="005915A8" w:rsidRPr="001B4E11" w:rsidRDefault="005915A8" w:rsidP="005915A8">
      <w:pPr>
        <w:pStyle w:val="BodyTextIndent"/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2"/>
        </w:rPr>
      </w:pPr>
      <w:r w:rsidRPr="001B4E11">
        <w:rPr>
          <w:rFonts w:ascii="Arial" w:hAnsi="Arial" w:cs="Arial"/>
          <w:color w:val="000000"/>
          <w:sz w:val="20"/>
          <w:szCs w:val="22"/>
        </w:rPr>
        <w:t>A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paper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 xml:space="preserve">to be submitted for presentation at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the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Transportation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Group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conference</w:t>
      </w:r>
      <w:r w:rsidRPr="001B4E11">
        <w:rPr>
          <w:rFonts w:ascii="Arial" w:hAnsi="Arial" w:cs="Arial"/>
          <w:color w:val="000000"/>
          <w:sz w:val="20"/>
          <w:szCs w:val="22"/>
        </w:rPr>
        <w:t xml:space="preserve">; </w:t>
      </w:r>
    </w:p>
    <w:p w14:paraId="19B188E1" w14:textId="7A936946" w:rsidR="005915A8" w:rsidRPr="001B4E11" w:rsidRDefault="005915A8" w:rsidP="005915A8">
      <w:pPr>
        <w:pStyle w:val="BodyTextIndent"/>
        <w:ind w:left="720" w:firstLine="0"/>
        <w:jc w:val="both"/>
        <w:rPr>
          <w:rFonts w:ascii="Arial" w:hAnsi="Arial" w:cs="Arial"/>
          <w:i/>
          <w:color w:val="000000"/>
          <w:sz w:val="20"/>
          <w:szCs w:val="22"/>
        </w:rPr>
      </w:pPr>
      <w:r w:rsidRPr="001B4E11">
        <w:rPr>
          <w:rFonts w:ascii="Arial" w:hAnsi="Arial" w:cs="Arial"/>
          <w:i/>
          <w:color w:val="000000"/>
          <w:sz w:val="20"/>
          <w:szCs w:val="22"/>
        </w:rPr>
        <w:t>and</w:t>
      </w:r>
    </w:p>
    <w:p w14:paraId="19B188E2" w14:textId="633CE13F" w:rsidR="005915A8" w:rsidRPr="001B4E11" w:rsidRDefault="005915A8" w:rsidP="005915A8">
      <w:pPr>
        <w:pStyle w:val="BodyTextIndent"/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2"/>
        </w:rPr>
      </w:pPr>
      <w:r w:rsidRPr="001B4E11">
        <w:rPr>
          <w:rFonts w:ascii="Arial" w:hAnsi="Arial" w:cs="Arial"/>
          <w:color w:val="000000"/>
          <w:sz w:val="20"/>
          <w:szCs w:val="22"/>
        </w:rPr>
        <w:t>An article summarising the research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for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inclusion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in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the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 xml:space="preserve">Transportation Group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Roundabout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magazine</w:t>
      </w:r>
      <w:r w:rsidR="009C3A72" w:rsidRPr="001B4E11">
        <w:rPr>
          <w:rFonts w:ascii="Arial" w:hAnsi="Arial" w:cs="Arial"/>
          <w:color w:val="000000"/>
          <w:sz w:val="20"/>
          <w:szCs w:val="22"/>
        </w:rPr>
        <w:t>.</w:t>
      </w:r>
    </w:p>
    <w:p w14:paraId="19B188E3" w14:textId="2F0AB709" w:rsidR="005915A8" w:rsidRPr="001B4E11" w:rsidRDefault="005915A8" w:rsidP="005915A8">
      <w:pPr>
        <w:pStyle w:val="BodyTextIndent"/>
        <w:ind w:left="0" w:firstLine="0"/>
        <w:jc w:val="both"/>
        <w:rPr>
          <w:rFonts w:ascii="Arial" w:hAnsi="Arial" w:cs="Arial"/>
          <w:color w:val="000000"/>
          <w:sz w:val="20"/>
          <w:szCs w:val="22"/>
        </w:rPr>
      </w:pPr>
    </w:p>
    <w:p w14:paraId="19B188E4" w14:textId="6D47A763" w:rsidR="005479F1" w:rsidRPr="001B4E11" w:rsidRDefault="009C3A72" w:rsidP="00E355B2">
      <w:pPr>
        <w:pStyle w:val="BodyTextIndent"/>
        <w:ind w:left="0" w:firstLine="0"/>
        <w:jc w:val="both"/>
        <w:rPr>
          <w:rFonts w:ascii="Arial" w:hAnsi="Arial" w:cs="Arial"/>
          <w:color w:val="000000"/>
          <w:sz w:val="20"/>
          <w:szCs w:val="22"/>
        </w:rPr>
      </w:pPr>
      <w:r w:rsidRPr="001B4E11">
        <w:rPr>
          <w:rFonts w:ascii="Arial" w:hAnsi="Arial" w:cs="Arial"/>
          <w:color w:val="000000"/>
          <w:sz w:val="20"/>
          <w:szCs w:val="22"/>
        </w:rPr>
        <w:t xml:space="preserve">It is expected that </w:t>
      </w:r>
      <w:r w:rsidR="00116119" w:rsidRPr="001B4E11">
        <w:rPr>
          <w:rFonts w:ascii="Arial" w:hAnsi="Arial" w:cs="Arial"/>
          <w:color w:val="000000"/>
          <w:sz w:val="20"/>
          <w:szCs w:val="22"/>
        </w:rPr>
        <w:t xml:space="preserve">the recipient of the grant will, where practicable, </w:t>
      </w:r>
      <w:r w:rsidR="00352EF0" w:rsidRPr="001B4E11">
        <w:rPr>
          <w:rFonts w:ascii="Arial" w:hAnsi="Arial" w:cs="Arial"/>
          <w:color w:val="000000"/>
          <w:sz w:val="20"/>
          <w:szCs w:val="22"/>
        </w:rPr>
        <w:t xml:space="preserve">accept invitations </w:t>
      </w:r>
      <w:r w:rsidR="00116119" w:rsidRPr="001B4E11">
        <w:rPr>
          <w:rFonts w:ascii="Arial" w:hAnsi="Arial" w:cs="Arial"/>
          <w:color w:val="000000"/>
          <w:sz w:val="20"/>
          <w:szCs w:val="22"/>
        </w:rPr>
        <w:t>to make presentation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s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to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local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Transportation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Group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branches</w:t>
      </w:r>
      <w:r w:rsidR="00116119" w:rsidRPr="001B4E11">
        <w:rPr>
          <w:rFonts w:ascii="Arial" w:hAnsi="Arial" w:cs="Arial"/>
          <w:color w:val="000000"/>
          <w:sz w:val="20"/>
          <w:szCs w:val="22"/>
        </w:rPr>
        <w:t xml:space="preserve">, with </w:t>
      </w:r>
      <w:r w:rsidR="001045FB" w:rsidRPr="001B4E11">
        <w:rPr>
          <w:rFonts w:ascii="Arial" w:hAnsi="Arial" w:cs="Arial"/>
          <w:color w:val="000000"/>
          <w:sz w:val="20"/>
          <w:szCs w:val="22"/>
        </w:rPr>
        <w:t xml:space="preserve">any </w:t>
      </w:r>
      <w:r w:rsidR="00116119" w:rsidRPr="001B4E11">
        <w:rPr>
          <w:rFonts w:ascii="Arial" w:hAnsi="Arial" w:cs="Arial"/>
          <w:color w:val="000000"/>
          <w:sz w:val="20"/>
          <w:szCs w:val="22"/>
        </w:rPr>
        <w:t>expenses being covered by the Transportation Group</w:t>
      </w:r>
      <w:r w:rsidR="00E355B2" w:rsidRPr="001B4E11">
        <w:rPr>
          <w:rFonts w:ascii="Arial" w:hAnsi="Arial" w:cs="Arial"/>
          <w:color w:val="000000"/>
          <w:sz w:val="20"/>
          <w:szCs w:val="22"/>
        </w:rPr>
        <w:t xml:space="preserve"> on discussion with the Group Awards Convener</w:t>
      </w:r>
      <w:r w:rsidR="00116119" w:rsidRPr="001B4E11">
        <w:rPr>
          <w:rFonts w:ascii="Arial" w:hAnsi="Arial" w:cs="Arial"/>
          <w:color w:val="000000"/>
          <w:sz w:val="20"/>
          <w:szCs w:val="22"/>
        </w:rPr>
        <w:t>.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</w:p>
    <w:p w14:paraId="19B188E5" w14:textId="02FB91A9" w:rsidR="005479F1" w:rsidRPr="001B4E11" w:rsidRDefault="005479F1" w:rsidP="007C6770">
      <w:pPr>
        <w:jc w:val="both"/>
        <w:rPr>
          <w:rFonts w:ascii="Arial" w:hAnsi="Arial" w:cs="Arial"/>
          <w:color w:val="000000"/>
          <w:sz w:val="20"/>
        </w:rPr>
      </w:pPr>
    </w:p>
    <w:p w14:paraId="19B188E6" w14:textId="6F6FF877" w:rsidR="005479F1" w:rsidRPr="001B4E11" w:rsidRDefault="005479F1" w:rsidP="007C6770">
      <w:pPr>
        <w:jc w:val="both"/>
        <w:rPr>
          <w:rFonts w:ascii="Arial" w:hAnsi="Arial" w:cs="Arial"/>
          <w:color w:val="000000"/>
          <w:sz w:val="20"/>
        </w:rPr>
      </w:pPr>
      <w:r w:rsidRPr="001B4E11">
        <w:rPr>
          <w:rFonts w:ascii="Arial" w:hAnsi="Arial" w:cs="Arial"/>
          <w:b/>
          <w:bCs/>
          <w:color w:val="000000"/>
          <w:sz w:val="20"/>
        </w:rPr>
        <w:t>Assessment</w:t>
      </w:r>
      <w:r w:rsidR="007C6770" w:rsidRPr="001B4E11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1B4E11">
        <w:rPr>
          <w:rFonts w:ascii="Arial" w:hAnsi="Arial" w:cs="Arial"/>
          <w:b/>
          <w:bCs/>
          <w:color w:val="000000"/>
          <w:sz w:val="20"/>
        </w:rPr>
        <w:t>Criteria</w:t>
      </w:r>
    </w:p>
    <w:p w14:paraId="19B188E7" w14:textId="4040D659" w:rsidR="005479F1" w:rsidRPr="001B4E11" w:rsidRDefault="005479F1" w:rsidP="007C6770">
      <w:pPr>
        <w:jc w:val="both"/>
        <w:rPr>
          <w:rFonts w:ascii="Arial" w:hAnsi="Arial" w:cs="Arial"/>
          <w:color w:val="000000"/>
          <w:sz w:val="20"/>
        </w:rPr>
      </w:pPr>
      <w:r w:rsidRPr="001B4E11">
        <w:rPr>
          <w:rFonts w:ascii="Arial" w:hAnsi="Arial" w:cs="Arial"/>
          <w:color w:val="000000"/>
          <w:sz w:val="20"/>
        </w:rPr>
        <w:t>Applications</w:t>
      </w:r>
      <w:r w:rsidR="007C6770" w:rsidRPr="001B4E11">
        <w:rPr>
          <w:rFonts w:ascii="Arial" w:hAnsi="Arial" w:cs="Arial"/>
          <w:color w:val="000000"/>
          <w:sz w:val="20"/>
        </w:rPr>
        <w:t xml:space="preserve"> </w:t>
      </w:r>
      <w:r w:rsidRPr="001B4E11">
        <w:rPr>
          <w:rFonts w:ascii="Arial" w:hAnsi="Arial" w:cs="Arial"/>
          <w:color w:val="000000"/>
          <w:sz w:val="20"/>
        </w:rPr>
        <w:t>for</w:t>
      </w:r>
      <w:r w:rsidR="007C6770" w:rsidRPr="001B4E11">
        <w:rPr>
          <w:rFonts w:ascii="Arial" w:hAnsi="Arial" w:cs="Arial"/>
          <w:color w:val="000000"/>
          <w:sz w:val="20"/>
        </w:rPr>
        <w:t xml:space="preserve"> </w:t>
      </w:r>
      <w:r w:rsidRPr="001B4E11">
        <w:rPr>
          <w:rFonts w:ascii="Arial" w:hAnsi="Arial" w:cs="Arial"/>
          <w:color w:val="000000"/>
          <w:sz w:val="20"/>
        </w:rPr>
        <w:t>the</w:t>
      </w:r>
      <w:r w:rsidR="007C6770" w:rsidRPr="001B4E11">
        <w:rPr>
          <w:rFonts w:ascii="Arial" w:hAnsi="Arial" w:cs="Arial"/>
          <w:color w:val="000000"/>
          <w:sz w:val="20"/>
        </w:rPr>
        <w:t xml:space="preserve"> </w:t>
      </w:r>
      <w:r w:rsidRPr="001B4E11">
        <w:rPr>
          <w:rFonts w:ascii="Arial" w:hAnsi="Arial" w:cs="Arial"/>
          <w:color w:val="000000"/>
          <w:sz w:val="20"/>
        </w:rPr>
        <w:t>Tertiary</w:t>
      </w:r>
      <w:r w:rsidR="007C6770" w:rsidRPr="001B4E11">
        <w:rPr>
          <w:rFonts w:ascii="Arial" w:hAnsi="Arial" w:cs="Arial"/>
          <w:color w:val="000000"/>
          <w:sz w:val="20"/>
        </w:rPr>
        <w:t xml:space="preserve"> </w:t>
      </w:r>
      <w:r w:rsidRPr="001B4E11">
        <w:rPr>
          <w:rFonts w:ascii="Arial" w:hAnsi="Arial" w:cs="Arial"/>
          <w:color w:val="000000"/>
          <w:sz w:val="20"/>
        </w:rPr>
        <w:t>Study</w:t>
      </w:r>
      <w:r w:rsidR="007C6770" w:rsidRPr="001B4E11">
        <w:rPr>
          <w:rFonts w:ascii="Arial" w:hAnsi="Arial" w:cs="Arial"/>
          <w:color w:val="000000"/>
          <w:sz w:val="20"/>
        </w:rPr>
        <w:t xml:space="preserve"> </w:t>
      </w:r>
      <w:r w:rsidRPr="001B4E11">
        <w:rPr>
          <w:rFonts w:ascii="Arial" w:hAnsi="Arial" w:cs="Arial"/>
          <w:color w:val="000000"/>
          <w:sz w:val="20"/>
        </w:rPr>
        <w:t>Grant</w:t>
      </w:r>
      <w:r w:rsidR="007C6770" w:rsidRPr="001B4E11">
        <w:rPr>
          <w:rFonts w:ascii="Arial" w:hAnsi="Arial" w:cs="Arial"/>
          <w:color w:val="000000"/>
          <w:sz w:val="20"/>
        </w:rPr>
        <w:t xml:space="preserve"> </w:t>
      </w:r>
      <w:r w:rsidRPr="001B4E11">
        <w:rPr>
          <w:rFonts w:ascii="Arial" w:hAnsi="Arial" w:cs="Arial"/>
          <w:color w:val="000000"/>
          <w:sz w:val="20"/>
        </w:rPr>
        <w:t>will</w:t>
      </w:r>
      <w:r w:rsidR="007C6770" w:rsidRPr="001B4E11">
        <w:rPr>
          <w:rFonts w:ascii="Arial" w:hAnsi="Arial" w:cs="Arial"/>
          <w:color w:val="000000"/>
          <w:sz w:val="20"/>
        </w:rPr>
        <w:t xml:space="preserve"> </w:t>
      </w:r>
      <w:r w:rsidRPr="001B4E11">
        <w:rPr>
          <w:rFonts w:ascii="Arial" w:hAnsi="Arial" w:cs="Arial"/>
          <w:color w:val="000000"/>
          <w:sz w:val="20"/>
        </w:rPr>
        <w:t>be</w:t>
      </w:r>
      <w:r w:rsidR="007C6770" w:rsidRPr="001B4E11">
        <w:rPr>
          <w:rFonts w:ascii="Arial" w:hAnsi="Arial" w:cs="Arial"/>
          <w:color w:val="000000"/>
          <w:sz w:val="20"/>
        </w:rPr>
        <w:t xml:space="preserve"> </w:t>
      </w:r>
      <w:r w:rsidRPr="001B4E11">
        <w:rPr>
          <w:rFonts w:ascii="Arial" w:hAnsi="Arial" w:cs="Arial"/>
          <w:color w:val="000000"/>
          <w:sz w:val="20"/>
        </w:rPr>
        <w:t>assessed</w:t>
      </w:r>
      <w:r w:rsidR="007C6770" w:rsidRPr="001B4E11">
        <w:rPr>
          <w:rFonts w:ascii="Arial" w:hAnsi="Arial" w:cs="Arial"/>
          <w:color w:val="000000"/>
          <w:sz w:val="20"/>
        </w:rPr>
        <w:t xml:space="preserve"> </w:t>
      </w:r>
      <w:r w:rsidRPr="001B4E11">
        <w:rPr>
          <w:rFonts w:ascii="Arial" w:hAnsi="Arial" w:cs="Arial"/>
          <w:color w:val="000000"/>
          <w:sz w:val="20"/>
        </w:rPr>
        <w:t>by</w:t>
      </w:r>
      <w:r w:rsidR="007C6770" w:rsidRPr="001B4E11">
        <w:rPr>
          <w:rFonts w:ascii="Arial" w:hAnsi="Arial" w:cs="Arial"/>
          <w:color w:val="000000"/>
          <w:sz w:val="20"/>
        </w:rPr>
        <w:t xml:space="preserve"> </w:t>
      </w:r>
      <w:r w:rsidRPr="001B4E11">
        <w:rPr>
          <w:rFonts w:ascii="Arial" w:hAnsi="Arial" w:cs="Arial"/>
          <w:color w:val="000000"/>
          <w:sz w:val="20"/>
        </w:rPr>
        <w:t>a</w:t>
      </w:r>
      <w:r w:rsidR="007C6770" w:rsidRPr="001B4E11">
        <w:rPr>
          <w:rFonts w:ascii="Arial" w:hAnsi="Arial" w:cs="Arial"/>
          <w:color w:val="000000"/>
          <w:sz w:val="20"/>
        </w:rPr>
        <w:t xml:space="preserve"> </w:t>
      </w:r>
      <w:r w:rsidRPr="001B4E11">
        <w:rPr>
          <w:rFonts w:ascii="Arial" w:hAnsi="Arial" w:cs="Arial"/>
          <w:color w:val="000000"/>
          <w:sz w:val="20"/>
        </w:rPr>
        <w:t>working</w:t>
      </w:r>
      <w:r w:rsidR="007C6770" w:rsidRPr="001B4E11">
        <w:rPr>
          <w:rFonts w:ascii="Arial" w:hAnsi="Arial" w:cs="Arial"/>
          <w:color w:val="000000"/>
          <w:sz w:val="20"/>
        </w:rPr>
        <w:t xml:space="preserve"> </w:t>
      </w:r>
      <w:r w:rsidRPr="001B4E11">
        <w:rPr>
          <w:rFonts w:ascii="Arial" w:hAnsi="Arial" w:cs="Arial"/>
          <w:color w:val="000000"/>
          <w:sz w:val="20"/>
        </w:rPr>
        <w:t>group</w:t>
      </w:r>
      <w:r w:rsidR="007C6770" w:rsidRPr="001B4E11">
        <w:rPr>
          <w:rFonts w:ascii="Arial" w:hAnsi="Arial" w:cs="Arial"/>
          <w:color w:val="000000"/>
          <w:sz w:val="20"/>
        </w:rPr>
        <w:t xml:space="preserve"> </w:t>
      </w:r>
      <w:r w:rsidRPr="001B4E11">
        <w:rPr>
          <w:rFonts w:ascii="Arial" w:hAnsi="Arial" w:cs="Arial"/>
          <w:color w:val="000000"/>
          <w:sz w:val="20"/>
        </w:rPr>
        <w:t>of</w:t>
      </w:r>
      <w:r w:rsidR="007C6770" w:rsidRPr="001B4E11">
        <w:rPr>
          <w:rFonts w:ascii="Arial" w:hAnsi="Arial" w:cs="Arial"/>
          <w:color w:val="000000"/>
          <w:sz w:val="20"/>
        </w:rPr>
        <w:t xml:space="preserve"> </w:t>
      </w:r>
      <w:r w:rsidRPr="001B4E11">
        <w:rPr>
          <w:rFonts w:ascii="Arial" w:hAnsi="Arial" w:cs="Arial"/>
          <w:color w:val="000000"/>
          <w:sz w:val="20"/>
        </w:rPr>
        <w:t>the</w:t>
      </w:r>
      <w:r w:rsidR="007C6770" w:rsidRPr="001B4E11">
        <w:rPr>
          <w:rFonts w:ascii="Arial" w:hAnsi="Arial" w:cs="Arial"/>
          <w:color w:val="000000"/>
          <w:sz w:val="20"/>
        </w:rPr>
        <w:t xml:space="preserve"> </w:t>
      </w:r>
      <w:r w:rsidRPr="001B4E11">
        <w:rPr>
          <w:rFonts w:ascii="Arial" w:hAnsi="Arial" w:cs="Arial"/>
          <w:color w:val="000000"/>
          <w:sz w:val="20"/>
        </w:rPr>
        <w:t>Research</w:t>
      </w:r>
      <w:r w:rsidR="007C6770" w:rsidRPr="001B4E11">
        <w:rPr>
          <w:rFonts w:ascii="Arial" w:hAnsi="Arial" w:cs="Arial"/>
          <w:color w:val="000000"/>
          <w:sz w:val="20"/>
        </w:rPr>
        <w:t xml:space="preserve"> </w:t>
      </w:r>
      <w:r w:rsidRPr="001B4E11">
        <w:rPr>
          <w:rFonts w:ascii="Arial" w:hAnsi="Arial" w:cs="Arial"/>
          <w:color w:val="000000"/>
          <w:sz w:val="20"/>
        </w:rPr>
        <w:t>Sub</w:t>
      </w:r>
      <w:r w:rsidR="007C6770" w:rsidRPr="001B4E11">
        <w:rPr>
          <w:rFonts w:ascii="Arial" w:hAnsi="Arial" w:cs="Arial"/>
          <w:color w:val="000000"/>
          <w:sz w:val="20"/>
        </w:rPr>
        <w:t>-C</w:t>
      </w:r>
      <w:r w:rsidRPr="001B4E11">
        <w:rPr>
          <w:rFonts w:ascii="Arial" w:hAnsi="Arial" w:cs="Arial"/>
          <w:color w:val="000000"/>
          <w:sz w:val="20"/>
        </w:rPr>
        <w:t>ommittee.</w:t>
      </w:r>
      <w:r w:rsidR="007C6770" w:rsidRPr="001B4E11">
        <w:rPr>
          <w:rFonts w:ascii="Arial" w:hAnsi="Arial" w:cs="Arial"/>
          <w:color w:val="000000"/>
          <w:sz w:val="20"/>
        </w:rPr>
        <w:t xml:space="preserve">  </w:t>
      </w:r>
      <w:r w:rsidRPr="001B4E11">
        <w:rPr>
          <w:rFonts w:ascii="Arial" w:hAnsi="Arial" w:cs="Arial"/>
          <w:color w:val="000000"/>
          <w:sz w:val="20"/>
        </w:rPr>
        <w:t>Applications</w:t>
      </w:r>
      <w:r w:rsidR="007C6770" w:rsidRPr="001B4E11">
        <w:rPr>
          <w:rFonts w:ascii="Arial" w:hAnsi="Arial" w:cs="Arial"/>
          <w:color w:val="000000"/>
          <w:sz w:val="20"/>
        </w:rPr>
        <w:t xml:space="preserve"> </w:t>
      </w:r>
      <w:r w:rsidRPr="001B4E11">
        <w:rPr>
          <w:rFonts w:ascii="Arial" w:hAnsi="Arial" w:cs="Arial"/>
          <w:color w:val="000000"/>
          <w:sz w:val="20"/>
        </w:rPr>
        <w:t>should</w:t>
      </w:r>
      <w:r w:rsidR="007C6770" w:rsidRPr="001B4E11">
        <w:rPr>
          <w:rFonts w:ascii="Arial" w:hAnsi="Arial" w:cs="Arial"/>
          <w:color w:val="000000"/>
          <w:sz w:val="20"/>
        </w:rPr>
        <w:t xml:space="preserve"> </w:t>
      </w:r>
      <w:r w:rsidR="005915A8" w:rsidRPr="001B4E11">
        <w:rPr>
          <w:rFonts w:ascii="Arial" w:hAnsi="Arial" w:cs="Arial"/>
          <w:color w:val="000000"/>
          <w:sz w:val="20"/>
        </w:rPr>
        <w:t xml:space="preserve">be on the Application Form available from the Transportation Group website, and </w:t>
      </w:r>
      <w:r w:rsidRPr="001B4E11">
        <w:rPr>
          <w:rFonts w:ascii="Arial" w:hAnsi="Arial" w:cs="Arial"/>
          <w:color w:val="000000"/>
          <w:sz w:val="20"/>
        </w:rPr>
        <w:t>should</w:t>
      </w:r>
      <w:r w:rsidR="007C6770" w:rsidRPr="001B4E11">
        <w:rPr>
          <w:rFonts w:ascii="Arial" w:hAnsi="Arial" w:cs="Arial"/>
          <w:color w:val="000000"/>
          <w:sz w:val="20"/>
        </w:rPr>
        <w:t xml:space="preserve"> </w:t>
      </w:r>
      <w:r w:rsidR="005915A8" w:rsidRPr="001B4E11">
        <w:rPr>
          <w:rFonts w:ascii="Arial" w:hAnsi="Arial" w:cs="Arial"/>
          <w:color w:val="000000"/>
          <w:sz w:val="20"/>
        </w:rPr>
        <w:t>include the following:</w:t>
      </w:r>
    </w:p>
    <w:p w14:paraId="19B188E8" w14:textId="28772EF6" w:rsidR="005479F1" w:rsidRPr="001B4E11" w:rsidRDefault="005479F1" w:rsidP="007C677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2"/>
        </w:rPr>
      </w:pPr>
      <w:r w:rsidRPr="001B4E11">
        <w:rPr>
          <w:rFonts w:ascii="Arial" w:hAnsi="Arial" w:cs="Arial"/>
          <w:color w:val="000000"/>
          <w:sz w:val="20"/>
          <w:szCs w:val="22"/>
        </w:rPr>
        <w:t>Academic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record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and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CV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>;</w:t>
      </w:r>
    </w:p>
    <w:p w14:paraId="19B188E9" w14:textId="2AEA4BD2" w:rsidR="00DD2B1E" w:rsidRPr="001B4E11" w:rsidRDefault="00DD2B1E" w:rsidP="007C677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2"/>
        </w:rPr>
      </w:pPr>
      <w:bookmarkStart w:id="3" w:name="_Hlk490124050"/>
      <w:r w:rsidRPr="001B4E11">
        <w:rPr>
          <w:rFonts w:ascii="Arial" w:hAnsi="Arial" w:cs="Arial"/>
          <w:color w:val="000000"/>
          <w:sz w:val="20"/>
          <w:szCs w:val="22"/>
        </w:rPr>
        <w:t>An outline of how the costs will support the student’s study</w:t>
      </w:r>
    </w:p>
    <w:p w14:paraId="19B188EA" w14:textId="470C162D" w:rsidR="005479F1" w:rsidRPr="001B4E11" w:rsidRDefault="005479F1" w:rsidP="007C677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2"/>
        </w:rPr>
      </w:pPr>
      <w:r w:rsidRPr="001B4E11">
        <w:rPr>
          <w:rFonts w:ascii="Arial" w:hAnsi="Arial" w:cs="Arial"/>
          <w:color w:val="000000"/>
          <w:sz w:val="20"/>
          <w:szCs w:val="22"/>
        </w:rPr>
        <w:t>Reasons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for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wanting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to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undertake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077115" w:rsidRPr="001B4E11">
        <w:rPr>
          <w:rFonts w:ascii="Arial" w:hAnsi="Arial" w:cs="Arial"/>
          <w:color w:val="000000"/>
          <w:sz w:val="20"/>
          <w:szCs w:val="22"/>
        </w:rPr>
        <w:t>postgraduate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study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077115" w:rsidRPr="001B4E11">
        <w:rPr>
          <w:rFonts w:ascii="Arial" w:hAnsi="Arial" w:cs="Arial"/>
          <w:color w:val="000000"/>
          <w:sz w:val="20"/>
          <w:szCs w:val="22"/>
        </w:rPr>
        <w:t xml:space="preserve">in transportation </w:t>
      </w:r>
      <w:r w:rsidRPr="001B4E11">
        <w:rPr>
          <w:rFonts w:ascii="Arial" w:hAnsi="Arial" w:cs="Arial"/>
          <w:color w:val="000000"/>
          <w:sz w:val="20"/>
          <w:szCs w:val="22"/>
        </w:rPr>
        <w:t>and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a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discussion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of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the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likely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benefits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to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the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individual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>;</w:t>
      </w:r>
    </w:p>
    <w:p w14:paraId="19B188EB" w14:textId="546CA074" w:rsidR="00077115" w:rsidRPr="001B4E11" w:rsidRDefault="00077115" w:rsidP="007C677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2"/>
        </w:rPr>
      </w:pPr>
      <w:r w:rsidRPr="001B4E11">
        <w:rPr>
          <w:rFonts w:ascii="Arial" w:hAnsi="Arial" w:cs="Arial"/>
          <w:color w:val="000000"/>
          <w:sz w:val="20"/>
          <w:szCs w:val="22"/>
        </w:rPr>
        <w:t>The benefit (to members of the Transportation Group) arising from the knowledge expected to be created</w:t>
      </w:r>
      <w:r w:rsidR="00A05DA5" w:rsidRPr="001B4E11">
        <w:rPr>
          <w:rFonts w:ascii="Arial" w:hAnsi="Arial" w:cs="Arial"/>
          <w:color w:val="000000"/>
          <w:sz w:val="20"/>
          <w:szCs w:val="22"/>
        </w:rPr>
        <w:t xml:space="preserve"> and disseminated</w:t>
      </w:r>
      <w:r w:rsidRPr="001B4E11">
        <w:rPr>
          <w:rFonts w:ascii="Arial" w:hAnsi="Arial" w:cs="Arial"/>
          <w:color w:val="000000"/>
          <w:sz w:val="20"/>
          <w:szCs w:val="22"/>
        </w:rPr>
        <w:t xml:space="preserve"> by the research project;</w:t>
      </w:r>
    </w:p>
    <w:p w14:paraId="19B188EC" w14:textId="0015260C" w:rsidR="005479F1" w:rsidRPr="001B4E11" w:rsidRDefault="00077115" w:rsidP="007C677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2"/>
        </w:rPr>
      </w:pPr>
      <w:r w:rsidRPr="001B4E11">
        <w:rPr>
          <w:rFonts w:ascii="Arial" w:hAnsi="Arial" w:cs="Arial"/>
          <w:color w:val="000000"/>
          <w:sz w:val="20"/>
          <w:szCs w:val="22"/>
        </w:rPr>
        <w:t>The c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ommitment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of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the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individual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and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their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current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employer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(if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relevant)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to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the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study programme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>;</w:t>
      </w:r>
    </w:p>
    <w:p w14:paraId="19B188ED" w14:textId="55E14DF9" w:rsidR="005479F1" w:rsidRPr="001B4E11" w:rsidRDefault="005479F1" w:rsidP="007C677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2"/>
        </w:rPr>
      </w:pPr>
      <w:r w:rsidRPr="001B4E11">
        <w:rPr>
          <w:rFonts w:ascii="Arial" w:hAnsi="Arial" w:cs="Arial"/>
          <w:color w:val="000000"/>
          <w:sz w:val="20"/>
          <w:szCs w:val="22"/>
        </w:rPr>
        <w:t>T</w:t>
      </w:r>
      <w:r w:rsidR="00077115" w:rsidRPr="001B4E11">
        <w:rPr>
          <w:rFonts w:ascii="Arial" w:hAnsi="Arial" w:cs="Arial"/>
          <w:color w:val="000000"/>
          <w:sz w:val="20"/>
          <w:szCs w:val="22"/>
        </w:rPr>
        <w:t>he t</w:t>
      </w:r>
      <w:r w:rsidRPr="001B4E11">
        <w:rPr>
          <w:rFonts w:ascii="Arial" w:hAnsi="Arial" w:cs="Arial"/>
          <w:color w:val="000000"/>
          <w:sz w:val="20"/>
          <w:szCs w:val="22"/>
        </w:rPr>
        <w:t>imetable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of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077115" w:rsidRPr="001B4E11">
        <w:rPr>
          <w:rFonts w:ascii="Arial" w:hAnsi="Arial" w:cs="Arial"/>
          <w:color w:val="000000"/>
          <w:sz w:val="20"/>
          <w:szCs w:val="22"/>
        </w:rPr>
        <w:t xml:space="preserve">the </w:t>
      </w:r>
      <w:r w:rsidRPr="001B4E11">
        <w:rPr>
          <w:rFonts w:ascii="Arial" w:hAnsi="Arial" w:cs="Arial"/>
          <w:color w:val="000000"/>
          <w:sz w:val="20"/>
          <w:szCs w:val="22"/>
        </w:rPr>
        <w:t>proposed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077115" w:rsidRPr="001B4E11">
        <w:rPr>
          <w:rFonts w:ascii="Arial" w:hAnsi="Arial" w:cs="Arial"/>
          <w:color w:val="000000"/>
          <w:sz w:val="20"/>
          <w:szCs w:val="22"/>
        </w:rPr>
        <w:t>study programme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>.</w:t>
      </w:r>
    </w:p>
    <w:p w14:paraId="19B188EE" w14:textId="47409AF0" w:rsidR="006302E4" w:rsidRPr="001B4E11" w:rsidRDefault="006302E4" w:rsidP="007C677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2"/>
        </w:rPr>
      </w:pPr>
      <w:r w:rsidRPr="001B4E11">
        <w:rPr>
          <w:rFonts w:ascii="Arial" w:hAnsi="Arial" w:cs="Arial"/>
          <w:color w:val="000000"/>
          <w:sz w:val="20"/>
          <w:szCs w:val="22"/>
        </w:rPr>
        <w:t xml:space="preserve">Applicants may also include up to two </w:t>
      </w:r>
      <w:r w:rsidR="008F2F2C" w:rsidRPr="001B4E11">
        <w:rPr>
          <w:rFonts w:ascii="Arial" w:hAnsi="Arial" w:cs="Arial"/>
          <w:color w:val="000000"/>
          <w:sz w:val="20"/>
          <w:szCs w:val="22"/>
        </w:rPr>
        <w:t>letters of support from academic refere</w:t>
      </w:r>
      <w:r w:rsidRPr="001B4E11">
        <w:rPr>
          <w:rFonts w:ascii="Arial" w:hAnsi="Arial" w:cs="Arial"/>
          <w:color w:val="000000"/>
          <w:sz w:val="20"/>
          <w:szCs w:val="22"/>
        </w:rPr>
        <w:t>es</w:t>
      </w:r>
    </w:p>
    <w:bookmarkEnd w:id="3"/>
    <w:p w14:paraId="19B188EF" w14:textId="7471BDBC" w:rsidR="005479F1" w:rsidRPr="001B4E11" w:rsidRDefault="005479F1" w:rsidP="007C6770">
      <w:pPr>
        <w:jc w:val="both"/>
        <w:rPr>
          <w:rFonts w:ascii="Arial" w:hAnsi="Arial" w:cs="Arial"/>
          <w:color w:val="000000"/>
          <w:sz w:val="20"/>
        </w:rPr>
      </w:pPr>
    </w:p>
    <w:p w14:paraId="19B188F0" w14:textId="07B106ED" w:rsidR="005479F1" w:rsidRPr="001B4E11" w:rsidRDefault="005479F1" w:rsidP="007C6770">
      <w:pPr>
        <w:jc w:val="both"/>
        <w:rPr>
          <w:rFonts w:ascii="Arial" w:hAnsi="Arial" w:cs="Arial"/>
          <w:color w:val="000000"/>
          <w:sz w:val="20"/>
        </w:rPr>
      </w:pPr>
      <w:r w:rsidRPr="001B4E11">
        <w:rPr>
          <w:rFonts w:ascii="Arial" w:hAnsi="Arial" w:cs="Arial"/>
          <w:b/>
          <w:bCs/>
          <w:color w:val="000000"/>
          <w:sz w:val="20"/>
        </w:rPr>
        <w:t>Assessment</w:t>
      </w:r>
      <w:r w:rsidR="007C6770" w:rsidRPr="001B4E11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1B4E11">
        <w:rPr>
          <w:rFonts w:ascii="Arial" w:hAnsi="Arial" w:cs="Arial"/>
          <w:b/>
          <w:bCs/>
          <w:color w:val="000000"/>
          <w:sz w:val="20"/>
        </w:rPr>
        <w:t>Process</w:t>
      </w:r>
    </w:p>
    <w:p w14:paraId="19B188F1" w14:textId="70856967" w:rsidR="005479F1" w:rsidRPr="001B4E11" w:rsidRDefault="005479F1" w:rsidP="007C677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2"/>
        </w:rPr>
      </w:pPr>
      <w:r w:rsidRPr="001B4E11">
        <w:rPr>
          <w:rFonts w:ascii="Arial" w:hAnsi="Arial" w:cs="Arial"/>
          <w:color w:val="000000"/>
          <w:sz w:val="20"/>
          <w:szCs w:val="22"/>
          <w:lang w:val="en-AU"/>
        </w:rPr>
        <w:t>The</w:t>
      </w:r>
      <w:r w:rsidR="007C6770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>assessment</w:t>
      </w:r>
      <w:r w:rsidR="007C6770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>panel</w:t>
      </w:r>
      <w:r w:rsidR="007C6770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>will</w:t>
      </w:r>
      <w:r w:rsidR="007C6770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>comprise</w:t>
      </w:r>
      <w:r w:rsidR="007C6770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>at</w:t>
      </w:r>
      <w:r w:rsidR="007C6770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>least</w:t>
      </w:r>
      <w:r w:rsidR="007C6770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>three</w:t>
      </w:r>
      <w:r w:rsidR="007C6770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>people</w:t>
      </w:r>
      <w:r w:rsidR="007C6770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who are 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>members</w:t>
      </w:r>
      <w:r w:rsidR="007C6770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>of</w:t>
      </w:r>
      <w:r w:rsidR="007C6770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>the</w:t>
      </w:r>
      <w:r w:rsidR="007C6770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>Transportation</w:t>
      </w:r>
      <w:r w:rsidR="007C6770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>Group</w:t>
      </w:r>
      <w:r w:rsidR="007C6770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’s 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>Research</w:t>
      </w:r>
      <w:r w:rsidR="007C6770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Advisory 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>Sub</w:t>
      </w:r>
      <w:r w:rsidR="007C6770" w:rsidRPr="001B4E11">
        <w:rPr>
          <w:rFonts w:ascii="Arial" w:hAnsi="Arial" w:cs="Arial"/>
          <w:color w:val="000000"/>
          <w:sz w:val="20"/>
          <w:szCs w:val="22"/>
          <w:lang w:val="en-AU"/>
        </w:rPr>
        <w:t>-C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>ommittee</w:t>
      </w:r>
      <w:r w:rsidR="007C6770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, 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>with</w:t>
      </w:r>
      <w:r w:rsidR="007C6770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>up</w:t>
      </w:r>
      <w:r w:rsidR="007C6770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>to</w:t>
      </w:r>
      <w:r w:rsidR="007C6770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>two</w:t>
      </w:r>
      <w:r w:rsidR="007C6770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>other</w:t>
      </w:r>
      <w:r w:rsidR="007C6770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>co-opted</w:t>
      </w:r>
      <w:r w:rsidR="007C6770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>members</w:t>
      </w:r>
      <w:r w:rsidR="007C6770" w:rsidRPr="001B4E11">
        <w:rPr>
          <w:rFonts w:ascii="Arial" w:hAnsi="Arial" w:cs="Arial"/>
          <w:color w:val="000000"/>
          <w:sz w:val="20"/>
          <w:szCs w:val="22"/>
          <w:lang w:val="en-AU"/>
        </w:rPr>
        <w:t>.</w:t>
      </w:r>
    </w:p>
    <w:p w14:paraId="19B188F2" w14:textId="40BCF062" w:rsidR="005479F1" w:rsidRPr="001B4E11" w:rsidRDefault="005479F1" w:rsidP="007C677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2"/>
        </w:rPr>
      </w:pPr>
      <w:r w:rsidRPr="001B4E11">
        <w:rPr>
          <w:rFonts w:ascii="Arial" w:hAnsi="Arial" w:cs="Arial"/>
          <w:color w:val="000000"/>
          <w:sz w:val="20"/>
          <w:szCs w:val="22"/>
        </w:rPr>
        <w:t>The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maximum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value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of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the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award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will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be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b/>
          <w:color w:val="000000"/>
          <w:sz w:val="20"/>
          <w:szCs w:val="22"/>
        </w:rPr>
        <w:t>$10,000</w:t>
      </w:r>
      <w:r w:rsidRPr="001B4E11">
        <w:rPr>
          <w:rFonts w:ascii="Arial" w:hAnsi="Arial" w:cs="Arial"/>
          <w:color w:val="000000"/>
          <w:sz w:val="20"/>
          <w:szCs w:val="22"/>
        </w:rPr>
        <w:t>,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subject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to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an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adequate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application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being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received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>.</w:t>
      </w:r>
    </w:p>
    <w:p w14:paraId="19B188F3" w14:textId="6D4AB2FC" w:rsidR="00E355B2" w:rsidRPr="001B4E11" w:rsidRDefault="00E355B2" w:rsidP="00E355B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2"/>
        </w:rPr>
      </w:pPr>
      <w:r w:rsidRPr="001B4E11">
        <w:rPr>
          <w:rFonts w:ascii="Arial" w:hAnsi="Arial" w:cs="Arial"/>
          <w:color w:val="000000"/>
          <w:sz w:val="20"/>
          <w:szCs w:val="22"/>
        </w:rPr>
        <w:t>Although preference may be given to first-time applicants, people who have already received the award are welcome to re-apply.</w:t>
      </w:r>
    </w:p>
    <w:p w14:paraId="19B188F4" w14:textId="33A937EB" w:rsidR="005479F1" w:rsidRPr="001B4E11" w:rsidRDefault="005479F1" w:rsidP="007C677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2"/>
        </w:rPr>
      </w:pPr>
      <w:r w:rsidRPr="001B4E11">
        <w:rPr>
          <w:rFonts w:ascii="Arial" w:hAnsi="Arial" w:cs="Arial"/>
          <w:color w:val="000000"/>
          <w:sz w:val="20"/>
          <w:szCs w:val="22"/>
        </w:rPr>
        <w:t>The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award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is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to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be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taken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up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within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12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months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of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it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being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offered,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unless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agreed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by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the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Awards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Co</w:t>
      </w:r>
      <w:r w:rsidR="008624CC" w:rsidRPr="001B4E11">
        <w:rPr>
          <w:rFonts w:ascii="Arial" w:hAnsi="Arial" w:cs="Arial"/>
          <w:color w:val="000000"/>
          <w:sz w:val="20"/>
          <w:szCs w:val="22"/>
        </w:rPr>
        <w:t>nvenor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and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Treasurer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>.</w:t>
      </w:r>
    </w:p>
    <w:p w14:paraId="19B188F5" w14:textId="020BAD50" w:rsidR="006A58E6" w:rsidRPr="001B4E11" w:rsidRDefault="006A58E6" w:rsidP="007C677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2"/>
        </w:rPr>
      </w:pPr>
      <w:r w:rsidRPr="001B4E11">
        <w:rPr>
          <w:rFonts w:ascii="Arial" w:hAnsi="Arial" w:cs="Arial"/>
          <w:color w:val="000000"/>
          <w:sz w:val="20"/>
          <w:szCs w:val="22"/>
        </w:rPr>
        <w:t xml:space="preserve">Where funding requirements are for less than the total amount available, the remainder may be offered to the next </w:t>
      </w:r>
      <w:proofErr w:type="gramStart"/>
      <w:r w:rsidRPr="001B4E11">
        <w:rPr>
          <w:rFonts w:ascii="Arial" w:hAnsi="Arial" w:cs="Arial"/>
          <w:color w:val="000000"/>
          <w:sz w:val="20"/>
          <w:szCs w:val="22"/>
        </w:rPr>
        <w:t>highest ranking</w:t>
      </w:r>
      <w:proofErr w:type="gramEnd"/>
      <w:r w:rsidRPr="001B4E11">
        <w:rPr>
          <w:rFonts w:ascii="Arial" w:hAnsi="Arial" w:cs="Arial"/>
          <w:color w:val="000000"/>
          <w:sz w:val="20"/>
          <w:szCs w:val="22"/>
        </w:rPr>
        <w:t xml:space="preserve"> applicant.</w:t>
      </w:r>
    </w:p>
    <w:p w14:paraId="19B188F6" w14:textId="76187351" w:rsidR="00777CDE" w:rsidRPr="001B4E11" w:rsidRDefault="005479F1" w:rsidP="002B42E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2"/>
        </w:rPr>
      </w:pPr>
      <w:r w:rsidRPr="001B4E11">
        <w:rPr>
          <w:rFonts w:ascii="Arial" w:hAnsi="Arial" w:cs="Arial"/>
          <w:color w:val="000000"/>
          <w:sz w:val="20"/>
          <w:szCs w:val="22"/>
        </w:rPr>
        <w:t>Unless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agreed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otherwise,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payment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of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the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award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8624CC" w:rsidRPr="001B4E11">
        <w:rPr>
          <w:rFonts w:ascii="Arial" w:hAnsi="Arial" w:cs="Arial"/>
          <w:color w:val="000000"/>
          <w:sz w:val="20"/>
          <w:szCs w:val="22"/>
        </w:rPr>
        <w:t>will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be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made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60%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in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advance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and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40%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on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receipt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of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an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adequate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915A8" w:rsidRPr="001B4E11">
        <w:rPr>
          <w:rFonts w:ascii="Arial" w:hAnsi="Arial" w:cs="Arial"/>
          <w:color w:val="000000"/>
          <w:sz w:val="20"/>
          <w:szCs w:val="22"/>
        </w:rPr>
        <w:t xml:space="preserve">interim report, </w:t>
      </w:r>
      <w:r w:rsidR="002B0999" w:rsidRPr="001B4E11">
        <w:rPr>
          <w:rFonts w:ascii="Arial" w:hAnsi="Arial" w:cs="Arial"/>
          <w:color w:val="000000"/>
          <w:sz w:val="20"/>
          <w:szCs w:val="22"/>
        </w:rPr>
        <w:t xml:space="preserve">research </w:t>
      </w:r>
      <w:r w:rsidRPr="001B4E11">
        <w:rPr>
          <w:rFonts w:ascii="Arial" w:hAnsi="Arial" w:cs="Arial"/>
          <w:color w:val="000000"/>
          <w:sz w:val="20"/>
          <w:szCs w:val="22"/>
        </w:rPr>
        <w:t>report</w:t>
      </w:r>
      <w:r w:rsidR="00352EF0" w:rsidRPr="001B4E11">
        <w:rPr>
          <w:rFonts w:ascii="Arial" w:hAnsi="Arial" w:cs="Arial"/>
          <w:color w:val="000000"/>
          <w:sz w:val="20"/>
          <w:szCs w:val="22"/>
        </w:rPr>
        <w:t xml:space="preserve"> or thesis</w:t>
      </w:r>
      <w:r w:rsidRPr="001B4E11">
        <w:rPr>
          <w:rFonts w:ascii="Arial" w:hAnsi="Arial" w:cs="Arial"/>
          <w:color w:val="000000"/>
          <w:sz w:val="20"/>
          <w:szCs w:val="22"/>
        </w:rPr>
        <w:t>,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following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2B0999" w:rsidRPr="001B4E11">
        <w:rPr>
          <w:rFonts w:ascii="Arial" w:hAnsi="Arial" w:cs="Arial"/>
          <w:color w:val="000000"/>
          <w:sz w:val="20"/>
          <w:szCs w:val="22"/>
        </w:rPr>
        <w:t>completion of the study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programme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>.</w:t>
      </w:r>
    </w:p>
    <w:p w14:paraId="29713D49" w14:textId="230CDD38" w:rsidR="001B4E11" w:rsidRPr="001B4E11" w:rsidRDefault="001B4E11" w:rsidP="001B4E11">
      <w:pPr>
        <w:pStyle w:val="ListParagraph"/>
        <w:ind w:left="72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w:drawing>
          <wp:anchor distT="0" distB="0" distL="114300" distR="114300" simplePos="0" relativeHeight="251658240" behindDoc="1" locked="0" layoutInCell="1" allowOverlap="1" wp14:anchorId="216BE58E" wp14:editId="20E47935">
            <wp:simplePos x="0" y="0"/>
            <wp:positionH relativeFrom="margin">
              <wp:align>center</wp:align>
            </wp:positionH>
            <wp:positionV relativeFrom="paragraph">
              <wp:posOffset>215265</wp:posOffset>
            </wp:positionV>
            <wp:extent cx="4378960" cy="1076547"/>
            <wp:effectExtent l="0" t="0" r="254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G logo full rough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8960" cy="1076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4E11" w:rsidRPr="001B4E11" w:rsidSect="00E355B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E7763"/>
    <w:multiLevelType w:val="hybridMultilevel"/>
    <w:tmpl w:val="AD343A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C2902"/>
    <w:multiLevelType w:val="hybridMultilevel"/>
    <w:tmpl w:val="6F5A48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B2A8B"/>
    <w:multiLevelType w:val="hybridMultilevel"/>
    <w:tmpl w:val="930E2A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F1"/>
    <w:rsid w:val="00077115"/>
    <w:rsid w:val="001045FB"/>
    <w:rsid w:val="00116119"/>
    <w:rsid w:val="001B4E11"/>
    <w:rsid w:val="001F2A2D"/>
    <w:rsid w:val="002B0999"/>
    <w:rsid w:val="00352EF0"/>
    <w:rsid w:val="00470F6D"/>
    <w:rsid w:val="004D4137"/>
    <w:rsid w:val="005479F1"/>
    <w:rsid w:val="005915A8"/>
    <w:rsid w:val="006302E4"/>
    <w:rsid w:val="006A58E6"/>
    <w:rsid w:val="006A61F8"/>
    <w:rsid w:val="00777CDE"/>
    <w:rsid w:val="007C6770"/>
    <w:rsid w:val="00842B57"/>
    <w:rsid w:val="00852D55"/>
    <w:rsid w:val="008624CC"/>
    <w:rsid w:val="00874A2F"/>
    <w:rsid w:val="008C0BB0"/>
    <w:rsid w:val="008C47AA"/>
    <w:rsid w:val="008F2F2C"/>
    <w:rsid w:val="00944A15"/>
    <w:rsid w:val="009C3A72"/>
    <w:rsid w:val="00A05DA5"/>
    <w:rsid w:val="00BB0A18"/>
    <w:rsid w:val="00C01F2C"/>
    <w:rsid w:val="00C30BB2"/>
    <w:rsid w:val="00D07DD0"/>
    <w:rsid w:val="00DD2B1E"/>
    <w:rsid w:val="00E0033E"/>
    <w:rsid w:val="00E355B2"/>
    <w:rsid w:val="00F0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188D8"/>
  <w15:docId w15:val="{A687D1A9-BCA2-4A80-B732-A884FECB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9F1"/>
    <w:pPr>
      <w:spacing w:after="0" w:line="240" w:lineRule="auto"/>
    </w:pPr>
    <w:rPr>
      <w:rFonts w:ascii="Calibri" w:hAnsi="Calibri" w:cs="Times New Roman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5479F1"/>
    <w:pPr>
      <w:ind w:left="1440" w:hanging="144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479F1"/>
    <w:rPr>
      <w:rFonts w:ascii="Times New Roman" w:hAnsi="Times New Roman" w:cs="Times New Roman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5479F1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4CC"/>
    <w:rPr>
      <w:rFonts w:ascii="Tahoma" w:hAnsi="Tahoma" w:cs="Tahoma"/>
      <w:sz w:val="16"/>
      <w:szCs w:val="16"/>
      <w:lang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0771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1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115"/>
    <w:rPr>
      <w:rFonts w:ascii="Calibri" w:hAnsi="Calibri" w:cs="Times New Roman"/>
      <w:sz w:val="20"/>
      <w:szCs w:val="20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115"/>
    <w:rPr>
      <w:rFonts w:ascii="Calibri" w:hAnsi="Calibri" w:cs="Times New Roman"/>
      <w:b/>
      <w:bCs/>
      <w:sz w:val="20"/>
      <w:szCs w:val="20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Canterbury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Nicholson</dc:creator>
  <cp:lastModifiedBy>Daniel Newcombe (AT)</cp:lastModifiedBy>
  <cp:revision>2</cp:revision>
  <dcterms:created xsi:type="dcterms:W3CDTF">2019-10-09T07:59:00Z</dcterms:created>
  <dcterms:modified xsi:type="dcterms:W3CDTF">2019-10-09T07:59:00Z</dcterms:modified>
</cp:coreProperties>
</file>